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7" w:rsidRPr="003C47B7" w:rsidRDefault="00C108A5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C47B7" w:rsidRPr="003C47B7" w:rsidRDefault="00C108A5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C47B7" w:rsidRPr="003C47B7" w:rsidRDefault="00C108A5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C47B7" w:rsidRPr="003C47B7" w:rsidRDefault="00C108A5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Pr="003C47B7">
        <w:rPr>
          <w:rFonts w:ascii="Times New Roman" w:hAnsi="Times New Roman" w:cs="Times New Roman"/>
          <w:sz w:val="24"/>
          <w:szCs w:val="24"/>
        </w:rPr>
        <w:t>1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10-18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C47B7" w:rsidRPr="003C47B7" w:rsidRDefault="00C108A5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6453" w:rsidRPr="003C47B7" w:rsidRDefault="004F6453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B7" w:rsidRPr="003C47B7" w:rsidRDefault="00C108A5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3C47B7" w:rsidRPr="003C47B7" w:rsidRDefault="003C47B7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C47B7" w:rsidRDefault="00C108A5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F6453" w:rsidRPr="003C47B7" w:rsidRDefault="004F6453" w:rsidP="003C4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11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34 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7B7" w:rsidRPr="003C47B7" w:rsidRDefault="003C47B7" w:rsidP="003C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7B7" w:rsidRP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47B7" w:rsidRPr="003C47B7" w:rsidRDefault="00C108A5" w:rsidP="003C47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C47B7" w:rsidRPr="003C47B7" w:rsidRDefault="00C108A5" w:rsidP="003C47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47B7" w:rsidRPr="003C47B7">
        <w:rPr>
          <w:rFonts w:ascii="Times New Roman" w:hAnsi="Times New Roman" w:cs="Times New Roman"/>
          <w:sz w:val="24"/>
          <w:szCs w:val="24"/>
        </w:rPr>
        <w:t xml:space="preserve"> 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011-1051/18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C47B7" w:rsidRPr="003C47B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C47B7" w:rsidRPr="003C47B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pojedinostima</w:t>
      </w:r>
      <w:r w:rsidR="003C47B7" w:rsidRPr="003C47B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3C47B7" w:rsidRPr="003C47B7" w:rsidRDefault="00C108A5" w:rsidP="003C47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464-1024/18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47B7" w:rsidRDefault="00C108A5" w:rsidP="003C47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6453" w:rsidRPr="003C47B7" w:rsidRDefault="004F6453" w:rsidP="004F645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Pr="003C47B7" w:rsidRDefault="003C47B7" w:rsidP="003C47B7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ab/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prelaska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na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rad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prema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utvrđenom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dnevnom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redu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većinom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glasova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prihvatio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predlog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predsednika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obavi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rasprava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podnetim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amandmanima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i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jednim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glasanjem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izjasni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amandmanima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koje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predlagač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nije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zakona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. </w:t>
      </w:r>
    </w:p>
    <w:p w:rsidR="003C47B7" w:rsidRPr="003C47B7" w:rsidRDefault="003C47B7" w:rsidP="003C47B7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F6453" w:rsidRDefault="004F6453" w:rsidP="003C4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4F6453" w:rsidRDefault="00C108A5" w:rsidP="004F6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Prva</w:t>
      </w:r>
      <w:r w:rsidR="003C47B7" w:rsidRPr="003C47B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3C47B7" w:rsidRPr="003C47B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3C47B7" w:rsidRPr="003C47B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C47B7" w:rsidRPr="003C47B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redlog</w:t>
      </w:r>
      <w:r w:rsidR="003C47B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C47B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C47B7"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3C47B7"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evidenciji</w:t>
      </w:r>
      <w:r w:rsidR="003C47B7"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stvarnih</w:t>
      </w:r>
      <w:r w:rsidR="003C47B7"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vlasnika</w:t>
      </w:r>
      <w:r w:rsidR="003C47B7" w:rsidRPr="003C47B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3C47B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4F6453" w:rsidRPr="006B09E6">
        <w:rPr>
          <w:rFonts w:ascii="Times New Roman" w:hAnsi="Times New Roman"/>
          <w:sz w:val="24"/>
          <w:szCs w:val="24"/>
          <w:lang w:val="sr-Cyrl-RS"/>
        </w:rPr>
        <w:tab/>
      </w:r>
    </w:p>
    <w:p w:rsidR="006B0C95" w:rsidRDefault="004F6453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47B7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/>
          <w:sz w:val="24"/>
          <w:szCs w:val="24"/>
          <w:lang w:val="sr-Cyrl-CS"/>
        </w:rPr>
        <w:t>osnovu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/>
          <w:sz w:val="24"/>
          <w:szCs w:val="24"/>
          <w:lang w:val="sr-Cyrl-CS"/>
        </w:rPr>
        <w:t>člana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C108A5">
        <w:rPr>
          <w:rFonts w:ascii="Times New Roman" w:hAnsi="Times New Roman"/>
          <w:sz w:val="24"/>
          <w:szCs w:val="24"/>
          <w:lang w:val="sr-Cyrl-CS"/>
        </w:rPr>
        <w:t>stav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C108A5">
        <w:rPr>
          <w:rFonts w:ascii="Times New Roman" w:hAnsi="Times New Roman"/>
          <w:sz w:val="24"/>
          <w:szCs w:val="24"/>
          <w:lang w:val="sr-Cyrl-CS"/>
        </w:rPr>
        <w:t>Poslovnika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B0C95"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/>
          <w:sz w:val="24"/>
          <w:szCs w:val="24"/>
          <w:lang w:val="sr-Cyrl-CS"/>
        </w:rPr>
        <w:t>izveštaj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skpštini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C95" w:rsidRDefault="003C47B7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B0C95" w:rsidRDefault="006B0C95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C95" w:rsidRPr="003C5110" w:rsidRDefault="006B0C95" w:rsidP="006B0C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C95" w:rsidRPr="003C5110" w:rsidRDefault="006B0C95" w:rsidP="006B0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B0C95" w:rsidRPr="003C47B7" w:rsidRDefault="006B0C95" w:rsidP="004F6453">
      <w:pPr>
        <w:tabs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C108A5" w:rsidP="006B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Druga</w:t>
      </w:r>
      <w:r w:rsidR="003C47B7" w:rsidRPr="006B0C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3C47B7" w:rsidRPr="006B0C9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C47B7" w:rsidRPr="003C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posredovanju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prometu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zakupu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B0C95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0C95" w:rsidRDefault="006B0C95" w:rsidP="006B0C9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/>
          <w:sz w:val="24"/>
          <w:szCs w:val="24"/>
          <w:lang w:val="sr-Cyrl-CS"/>
        </w:rPr>
        <w:t>osnovu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/>
          <w:sz w:val="24"/>
          <w:szCs w:val="24"/>
          <w:lang w:val="sr-Cyrl-CS"/>
        </w:rPr>
        <w:t>člana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C108A5">
        <w:rPr>
          <w:rFonts w:ascii="Times New Roman" w:hAnsi="Times New Roman"/>
          <w:sz w:val="24"/>
          <w:szCs w:val="24"/>
          <w:lang w:val="sr-Cyrl-CS"/>
        </w:rPr>
        <w:t>stav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C108A5">
        <w:rPr>
          <w:rFonts w:ascii="Times New Roman" w:hAnsi="Times New Roman"/>
          <w:sz w:val="24"/>
          <w:szCs w:val="24"/>
          <w:lang w:val="sr-Cyrl-CS"/>
        </w:rPr>
        <w:t>Poslovnika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/>
          <w:sz w:val="24"/>
          <w:szCs w:val="24"/>
          <w:lang w:val="sr-Cyrl-CS"/>
        </w:rPr>
        <w:t>izveštaj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skpštini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C95" w:rsidRDefault="006B0C95" w:rsidP="006B0C95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predloži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da</w:t>
      </w:r>
      <w:r w:rsidRPr="000E11E1"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sledeće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</w:rPr>
        <w:t>amandmane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C95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C95" w:rsidRDefault="006B0C95" w:rsidP="006B0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B0C95" w:rsidRDefault="006B0C95" w:rsidP="006B0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B0C95" w:rsidRPr="003C47B7" w:rsidRDefault="006B0C95" w:rsidP="006B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C95" w:rsidRDefault="00C108A5" w:rsidP="006B0C9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Treća</w:t>
      </w:r>
      <w:r w:rsidR="003C47B7" w:rsidRPr="006B0C9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C47B7" w:rsidRPr="006B0C95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0E11E1" w:rsidRPr="000E1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47B7" w:rsidRPr="003C47B7" w:rsidRDefault="00C108A5" w:rsidP="000E11E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E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3C47B7" w:rsidRPr="003C47B7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studijskoj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parlamenata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regiona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Zapadnog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Balkana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Berlinu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C47B7" w:rsidRPr="003C47B7">
        <w:rPr>
          <w:rFonts w:ascii="Times New Roman" w:hAnsi="Times New Roman" w:cs="Times New Roman"/>
          <w:sz w:val="24"/>
          <w:szCs w:val="24"/>
        </w:rPr>
        <w:t>8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studijske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upoznavanje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najboljim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parlamentarnim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Nemačkoj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zagovaranju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mobilnosti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upoznavanje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najboljim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primerima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Berlinu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Organizatori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izuzetnost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GIZ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Troškove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putovanja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snose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organizatori</w:t>
      </w:r>
      <w:r w:rsidR="003C47B7" w:rsidRPr="003C47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47B7" w:rsidRPr="003C47B7" w:rsidRDefault="003C47B7" w:rsidP="000E11E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E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studijskoj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učestvuju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47B7" w:rsidRPr="003C47B7" w:rsidRDefault="000E11E1" w:rsidP="000E11E1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Ciljevima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spremnosti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Gost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C47B7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C47B7" w:rsidRDefault="00C108A5" w:rsidP="003C47B7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47B7" w:rsidRPr="002158FA" w:rsidRDefault="003C47B7" w:rsidP="003C47B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C47B7" w:rsidRDefault="003C47B7" w:rsidP="003C47B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3C47B7" w:rsidP="003C47B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7B7" w:rsidRDefault="003C47B7" w:rsidP="003C4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C108A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47B7" w:rsidRDefault="003C47B7" w:rsidP="003C4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3C47B7" w:rsidRPr="00F0048F" w:rsidRDefault="00C108A5" w:rsidP="003C4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3C47B7" w:rsidRDefault="003C47B7" w:rsidP="003C47B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0124C" w:rsidRPr="003C47B7" w:rsidRDefault="0010124C" w:rsidP="003C4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24C" w:rsidRPr="003C47B7" w:rsidSect="000E11E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FC" w:rsidRDefault="00BF38FC" w:rsidP="000E11E1">
      <w:pPr>
        <w:spacing w:after="0" w:line="240" w:lineRule="auto"/>
      </w:pPr>
      <w:r>
        <w:separator/>
      </w:r>
    </w:p>
  </w:endnote>
  <w:endnote w:type="continuationSeparator" w:id="0">
    <w:p w:rsidR="00BF38FC" w:rsidRDefault="00BF38FC" w:rsidP="000E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FC" w:rsidRDefault="00BF38FC" w:rsidP="000E11E1">
      <w:pPr>
        <w:spacing w:after="0" w:line="240" w:lineRule="auto"/>
      </w:pPr>
      <w:r>
        <w:separator/>
      </w:r>
    </w:p>
  </w:footnote>
  <w:footnote w:type="continuationSeparator" w:id="0">
    <w:p w:rsidR="00BF38FC" w:rsidRDefault="00BF38FC" w:rsidP="000E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1772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11E1" w:rsidRDefault="000E11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8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11E1" w:rsidRDefault="000E1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B7"/>
    <w:rsid w:val="000262E7"/>
    <w:rsid w:val="000E11E1"/>
    <w:rsid w:val="0010124C"/>
    <w:rsid w:val="003C47B7"/>
    <w:rsid w:val="004F6453"/>
    <w:rsid w:val="005A22B0"/>
    <w:rsid w:val="006506E3"/>
    <w:rsid w:val="006B0C95"/>
    <w:rsid w:val="00954A6B"/>
    <w:rsid w:val="00B1249A"/>
    <w:rsid w:val="00BF38FC"/>
    <w:rsid w:val="00C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9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C47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F645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453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E1"/>
  </w:style>
  <w:style w:type="paragraph" w:styleId="Footer">
    <w:name w:val="footer"/>
    <w:basedOn w:val="Normal"/>
    <w:link w:val="Foot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9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C47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F645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453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E1"/>
  </w:style>
  <w:style w:type="paragraph" w:styleId="Footer">
    <w:name w:val="footer"/>
    <w:basedOn w:val="Normal"/>
    <w:link w:val="FooterChar"/>
    <w:uiPriority w:val="99"/>
    <w:unhideWhenUsed/>
    <w:rsid w:val="000E1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2</cp:revision>
  <dcterms:created xsi:type="dcterms:W3CDTF">2018-05-24T13:19:00Z</dcterms:created>
  <dcterms:modified xsi:type="dcterms:W3CDTF">2018-06-08T09:50:00Z</dcterms:modified>
</cp:coreProperties>
</file>